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74" w:rsidRPr="00FD4674" w:rsidRDefault="00FD4674" w:rsidP="00FD4674">
      <w:pPr>
        <w:spacing w:after="0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FD4674">
        <w:rPr>
          <w:rFonts w:ascii="Times New Roman" w:hAnsi="Times New Roman" w:cs="Times New Roman"/>
          <w:i/>
          <w:color w:val="7030A0"/>
          <w:sz w:val="32"/>
          <w:szCs w:val="32"/>
        </w:rPr>
        <w:t>Рекомендации инструктора оп физической культуре</w:t>
      </w:r>
    </w:p>
    <w:p w:rsidR="00FD4674" w:rsidRPr="00FD4674" w:rsidRDefault="00FD4674" w:rsidP="00FD4674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Ходьба продлевает жизнь</w:t>
      </w:r>
      <w:r w:rsidRPr="00FD4674">
        <w:rPr>
          <w:rFonts w:ascii="Times New Roman" w:hAnsi="Times New Roman" w:cs="Times New Roman"/>
          <w:b/>
          <w:color w:val="7030A0"/>
          <w:sz w:val="44"/>
          <w:szCs w:val="44"/>
        </w:rPr>
        <w:t>.</w:t>
      </w:r>
    </w:p>
    <w:p w:rsid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>Поль Брэгг, один из самых известных пропагандистов здорового образа жизни, ходьбу считал королевой физических упражнений, способной улучшить здоровье и продлить жизнь человека.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Он советовал в день проходить от 5 до 8 километров пешком, чтобы улучшить свое здоровье. 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FD4674" w:rsidRPr="00FD4674" w:rsidRDefault="00FD4674" w:rsidP="00FD4674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b/>
          <w:color w:val="7030A0"/>
          <w:sz w:val="28"/>
          <w:szCs w:val="28"/>
        </w:rPr>
        <w:t>Научные исследования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Исследования, которые проводились в </w:t>
      </w:r>
      <w:proofErr w:type="spellStart"/>
      <w:r w:rsidRPr="00FD4674">
        <w:rPr>
          <w:rFonts w:ascii="Times New Roman" w:hAnsi="Times New Roman" w:cs="Times New Roman"/>
          <w:color w:val="7030A0"/>
          <w:sz w:val="28"/>
          <w:szCs w:val="28"/>
        </w:rPr>
        <w:t>Питтсбургском</w:t>
      </w:r>
      <w:proofErr w:type="spellEnd"/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 университете в США, подтверждают гипотезу о том, что ходьба продлевает жизнь человека. После ряда проведенных экспериментов, в которых брали участие 35 тысяч людей преклонного возраста, ученые пришли к выводу, что те пенсионеры, которые двигались больше других, жили дольше, чем их сверстники. Вывод, который сделали исследователи после девятилетнего эксперимента, следующий: ежедневные пешие прогулки в быстром темпе продлевают жизнь, потому что ходьба оказывает положительное воздействие на дыхательную, сердечно </w:t>
      </w:r>
      <w:proofErr w:type="gramStart"/>
      <w:r w:rsidRPr="00FD4674">
        <w:rPr>
          <w:rFonts w:ascii="Times New Roman" w:hAnsi="Times New Roman" w:cs="Times New Roman"/>
          <w:color w:val="7030A0"/>
          <w:sz w:val="28"/>
          <w:szCs w:val="28"/>
        </w:rPr>
        <w:t>-с</w:t>
      </w:r>
      <w:proofErr w:type="gramEnd"/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осудистую, мышечную и нервную систему. 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 Похожий эксперимент проводили также ученые Гарвардского университета. Они решили установить, сколько должен за день проходить человек, чтобы продлить себе жизнь? В исследованиях брали участие 72 тысячи медсестер. Согласитесь, эта профессия подразумевает движение в течение всего рабочего дня. Но, оказывается, даже интенсивного графика работы медперсонала было недостаточно, чтобы снизить риск сердечных заболеваний. И лишь у небольшой группы людей, которые помимо основного места работы уделяли не менее 30 минут в день ходьбе пешком, риск сердечно - сосудистых заболеваний снизился на 30 – 40%. Также исследования показали, что биологический возраст медсестер, которые двигались больше своих коллег, на 2 года меньше их фактического возраста.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FD4674" w:rsidRPr="00FD4674" w:rsidRDefault="00FD4674" w:rsidP="00FD4674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b/>
          <w:color w:val="7030A0"/>
          <w:sz w:val="28"/>
          <w:szCs w:val="28"/>
        </w:rPr>
        <w:t>Сколько нужно ходить в день, чтобы жить дольше?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Этот вопрос заинтересовал физиологов из Университета Стэнфорда. Они наблюдали за людьми, которые предпочитали малоактивный образ жизни, страдали от лишнего веса и повышенного давления. Женщинам и мужчинам порекомендовали ходить от 9700 до 10000 шагов в день, что равняется 1 часу интенсивной ходьбы. 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lastRenderedPageBreak/>
        <w:t>Некоторые участники эксперимента выполняли все строго, согласно рекомендациям, и уже через полгода ходьба вошла в их привычный образ жизни. Другая группа людей отказалась от активного движения. Через 24 недели вес тех людей, которые занимались систематически, снизился, давление нормализовалось, что нельзя было сказать о тех, кто ходьбе предпочел пассивное времяпровождение. Помимо улучшения общего состояния: нормализации работы внутренних органов и систем, снижения дисбаланса гормонального уровня, улучшения обменных процессов в организме - риск инфаркта или инсульта у людей, которые занимались ходьбой, снизился в 2 раза. Так что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 ходьба не только продлевает жизнь, она еще делает ее здоровой. </w:t>
      </w:r>
    </w:p>
    <w:p w:rsidR="00FD4674" w:rsidRPr="00FD4674" w:rsidRDefault="00FD4674" w:rsidP="00FD4674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b/>
          <w:color w:val="7030A0"/>
          <w:sz w:val="28"/>
          <w:szCs w:val="28"/>
        </w:rPr>
        <w:t>Нет стрессам!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Помимо положительного физического действие ходьбы на организм, она помогает решить проблему плохого настроения, упадка умственной работоспособности и депрессии. 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 Британские и шведские физиологи, которые занимались исследованием влияния ходьбы на эмоциональный фон человека, пришли к выводу, что получасовая пешая прогулка поможет «перезагрузить мозг», улучшить настроение и подавить депрессию. Кстати, верным помощником и стимулом, который заставит отправиться на прогулку, может стать собака. Любители четвероногих друзей тратят на пешие прогулки со своим верным другом не менее 5 часов в неделю.</w:t>
      </w:r>
    </w:p>
    <w:p w:rsidR="00FD4674" w:rsidRPr="00FD4674" w:rsidRDefault="00FD4674" w:rsidP="00FD4674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b/>
          <w:color w:val="7030A0"/>
          <w:sz w:val="28"/>
          <w:szCs w:val="28"/>
        </w:rPr>
        <w:t>Как ходить правильно?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Сторонники древнекитайского искусства </w:t>
      </w:r>
      <w:proofErr w:type="spellStart"/>
      <w:r w:rsidRPr="00FD4674">
        <w:rPr>
          <w:rFonts w:ascii="Times New Roman" w:hAnsi="Times New Roman" w:cs="Times New Roman"/>
          <w:color w:val="7030A0"/>
          <w:sz w:val="28"/>
          <w:szCs w:val="28"/>
        </w:rPr>
        <w:t>цигун</w:t>
      </w:r>
      <w:proofErr w:type="spellEnd"/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, часть упражнений которых подразумевает продление человеческой жизни, придают движению огромное значение. Тем, кто имеет нормальное или страдает от повышенного давления, они рекомендуют при ходьбе сосредоточить свое внимание на стопах, а гипотоникам – на верхней части тела. 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 Помимо этого, важно следить за своим дыханием. </w:t>
      </w:r>
    </w:p>
    <w:p w:rsidR="00FD4674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 xml:space="preserve">Если во время ходьбы вдруг появилась одышка, специалисты советуют остановиться, опереться двумя руками об какую-либо поверхность и несколько раз глубоко вдохнуть ртом или носом – такая поза углубляет дыхание. Если поверхности рядом нет, то можно сделать упор на колени. Одышка должна пройти. </w:t>
      </w:r>
    </w:p>
    <w:p w:rsidR="00EC64E1" w:rsidRPr="00FD4674" w:rsidRDefault="00FD4674" w:rsidP="00FD467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FD4674">
        <w:rPr>
          <w:rFonts w:ascii="Times New Roman" w:hAnsi="Times New Roman" w:cs="Times New Roman"/>
          <w:color w:val="7030A0"/>
          <w:sz w:val="28"/>
          <w:szCs w:val="28"/>
        </w:rPr>
        <w:t>Заняться собой никогда не поздно, а если еще учесть, что ходьба может продлить года, то делать это нужно не с очередного понедельника, а с сегодняшнего дня. Дышите глубже, гуляйте пешком – и вам обеспечена бодрость, сила духа и долгие года жизни.</w:t>
      </w:r>
    </w:p>
    <w:sectPr w:rsidR="00EC64E1" w:rsidRPr="00FD4674" w:rsidSect="00FD4674">
      <w:pgSz w:w="11906" w:h="16838"/>
      <w:pgMar w:top="1134" w:right="850" w:bottom="1134" w:left="1701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74"/>
    <w:rsid w:val="00EC64E1"/>
    <w:rsid w:val="00FD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3670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2014-02-24T08:05:00Z</cp:lastPrinted>
  <dcterms:created xsi:type="dcterms:W3CDTF">2014-02-24T08:00:00Z</dcterms:created>
  <dcterms:modified xsi:type="dcterms:W3CDTF">2014-02-24T08:06:00Z</dcterms:modified>
</cp:coreProperties>
</file>